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43B" w:rsidRDefault="00BE543B"/>
    <w:p w:rsidR="004F2C8A" w:rsidRDefault="004F2C8A">
      <w:r>
        <w:t>MUSTER-Vorlage</w:t>
      </w:r>
    </w:p>
    <w:p w:rsidR="004F2C8A" w:rsidRDefault="004F2C8A"/>
    <w:p w:rsidR="004F2C8A" w:rsidRPr="004F2C8A" w:rsidRDefault="004F2C8A" w:rsidP="004F2C8A">
      <w:pPr>
        <w:rPr>
          <w:rFonts w:ascii="HelveticaNeueLT Std Med" w:hAnsi="HelveticaNeueLT Std Med"/>
        </w:rPr>
      </w:pPr>
      <w:r w:rsidRPr="004F2C8A">
        <w:rPr>
          <w:rFonts w:ascii="HelveticaNeueLT Std Med" w:hAnsi="HelveticaNeueLT Std Med"/>
        </w:rPr>
        <w:t xml:space="preserve">Corona Impf-Attest Schutzimpfungen mit hoher Priorität </w:t>
      </w:r>
    </w:p>
    <w:p w:rsidR="004F2C8A" w:rsidRDefault="004F2C8A" w:rsidP="004F2C8A"/>
    <w:p w:rsidR="004F2C8A" w:rsidRDefault="004F2C8A" w:rsidP="004F2C8A">
      <w:r>
        <w:t>Hiermit bestätige ich, dass meine Patientin/mein Patient:</w:t>
      </w:r>
    </w:p>
    <w:p w:rsidR="004F2C8A" w:rsidRDefault="004F2C8A" w:rsidP="004F2C8A"/>
    <w:p w:rsidR="004F2C8A" w:rsidRDefault="004F2C8A" w:rsidP="004F2C8A">
      <w:r>
        <w:t xml:space="preserve">Vor- und Nachname: </w:t>
      </w:r>
      <w:r>
        <w:tab/>
      </w:r>
      <w:r>
        <w:tab/>
        <w:t>Max Mustermann</w:t>
      </w:r>
    </w:p>
    <w:p w:rsidR="004F2C8A" w:rsidRDefault="004F2C8A" w:rsidP="004F2C8A">
      <w:proofErr w:type="spellStart"/>
      <w:r>
        <w:t>Geb</w:t>
      </w:r>
      <w:proofErr w:type="spellEnd"/>
      <w:r>
        <w:t>:</w:t>
      </w:r>
      <w:r>
        <w:tab/>
      </w:r>
      <w:r>
        <w:tab/>
      </w:r>
      <w:r>
        <w:tab/>
      </w:r>
      <w:r>
        <w:tab/>
        <w:t>24.12.1970</w:t>
      </w:r>
    </w:p>
    <w:p w:rsidR="004F2C8A" w:rsidRDefault="004F2C8A" w:rsidP="004F2C8A">
      <w:r>
        <w:t>Straße und Hausnummer:</w:t>
      </w:r>
      <w:r>
        <w:tab/>
        <w:t>Musterstraße 1</w:t>
      </w:r>
    </w:p>
    <w:p w:rsidR="004F2C8A" w:rsidRDefault="004F2C8A" w:rsidP="004F2C8A">
      <w:r>
        <w:t>Postleitzahl und Ort:</w:t>
      </w:r>
      <w:r>
        <w:tab/>
      </w:r>
      <w:r>
        <w:tab/>
        <w:t xml:space="preserve">70700 Stuttgart </w:t>
      </w:r>
    </w:p>
    <w:p w:rsidR="004F2C8A" w:rsidRDefault="004F2C8A" w:rsidP="004F2C8A"/>
    <w:p w:rsidR="004F2C8A" w:rsidRDefault="004F2C8A" w:rsidP="004F2C8A">
      <w:r>
        <w:t xml:space="preserve">mit </w:t>
      </w:r>
      <w:r w:rsidRPr="004F2C8A">
        <w:rPr>
          <w:rFonts w:ascii="HelveticaNeueLT Std Med" w:hAnsi="HelveticaNeueLT Std Med"/>
        </w:rPr>
        <w:t>hoher Priorität</w:t>
      </w:r>
      <w:r>
        <w:t xml:space="preserve"> einen Anspruch auf Schutzimpfung hat. </w:t>
      </w:r>
    </w:p>
    <w:p w:rsidR="004F2C8A" w:rsidRDefault="004F2C8A" w:rsidP="004F2C8A"/>
    <w:p w:rsidR="004F2C8A" w:rsidRDefault="00AF6C1A" w:rsidP="004F2C8A">
      <w:pPr>
        <w:tabs>
          <w:tab w:val="left" w:pos="426"/>
        </w:tabs>
        <w:ind w:left="420" w:hanging="420"/>
      </w:pPr>
      <w:sdt>
        <w:sdtPr>
          <w:rPr>
            <w:rFonts w:cs="Segoe UI Symbol"/>
          </w:rPr>
          <w:id w:val="-1660604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277C">
            <w:rPr>
              <w:rFonts w:ascii="MS Gothic" w:eastAsia="MS Gothic" w:hAnsi="MS Gothic" w:cs="Segoe UI Symbol" w:hint="eastAsia"/>
            </w:rPr>
            <w:t>☐</w:t>
          </w:r>
        </w:sdtContent>
      </w:sdt>
      <w:r w:rsidR="004F2C8A">
        <w:rPr>
          <w:rFonts w:cs="Segoe UI Symbol"/>
        </w:rPr>
        <w:t xml:space="preserve"> </w:t>
      </w:r>
      <w:r w:rsidR="004F2C8A">
        <w:rPr>
          <w:rFonts w:cs="Segoe UI Symbol"/>
        </w:rPr>
        <w:tab/>
      </w:r>
      <w:r w:rsidR="004F2C8A" w:rsidRPr="004F2C8A">
        <w:rPr>
          <w:rFonts w:cs="Segoe UI Symbol"/>
        </w:rPr>
        <w:t>Bei ihr/</w:t>
      </w:r>
      <w:r w:rsidR="00D722CF">
        <w:rPr>
          <w:rFonts w:cs="Segoe UI Symbol"/>
        </w:rPr>
        <w:t>ihm</w:t>
      </w:r>
      <w:r w:rsidR="004F2C8A" w:rsidRPr="004F2C8A">
        <w:rPr>
          <w:rFonts w:cs="Segoe UI Symbol"/>
        </w:rPr>
        <w:t xml:space="preserve"> </w:t>
      </w:r>
      <w:r w:rsidR="004F2C8A" w:rsidRPr="004F2C8A">
        <w:t>handelt</w:t>
      </w:r>
      <w:r w:rsidR="004F2C8A">
        <w:t xml:space="preserve"> es sich um eine Patientin/einen Patienten, die/der ein sehr hohes oder hohes Risiko für einen schweren oder tödlichen Krankheitsverlauf nach einer Infektion mit dem </w:t>
      </w:r>
      <w:proofErr w:type="spellStart"/>
      <w:r w:rsidR="004F2C8A">
        <w:t>Coronavirus</w:t>
      </w:r>
      <w:proofErr w:type="spellEnd"/>
      <w:r w:rsidR="004F2C8A">
        <w:t xml:space="preserve"> SARS-CoV-2 besteht. Sie/er gehört mindestens einem der in der Verordnung zum Anspruch auf Schutzimpfung gegen das </w:t>
      </w:r>
      <w:proofErr w:type="spellStart"/>
      <w:r w:rsidR="004F2C8A">
        <w:t>Coronavirus</w:t>
      </w:r>
      <w:proofErr w:type="spellEnd"/>
      <w:r w:rsidR="004F2C8A">
        <w:t xml:space="preserve"> SARS-CoV-2 (</w:t>
      </w:r>
      <w:proofErr w:type="spellStart"/>
      <w:r w:rsidR="004F2C8A">
        <w:t>Coronavirus</w:t>
      </w:r>
      <w:proofErr w:type="spellEnd"/>
      <w:r w:rsidR="004F2C8A">
        <w:t xml:space="preserve">-Impfverordnung – </w:t>
      </w:r>
      <w:proofErr w:type="spellStart"/>
      <w:r w:rsidR="004F2C8A">
        <w:t>CoronaImpfV</w:t>
      </w:r>
      <w:proofErr w:type="spellEnd"/>
      <w:r w:rsidR="004F2C8A">
        <w:t>) aufgeführten Personenkreis an:</w:t>
      </w:r>
    </w:p>
    <w:p w:rsidR="004F2C8A" w:rsidRDefault="004F2C8A" w:rsidP="004F2C8A">
      <w:pPr>
        <w:pStyle w:val="Listenabsatz"/>
        <w:numPr>
          <w:ilvl w:val="0"/>
          <w:numId w:val="1"/>
        </w:numPr>
      </w:pPr>
      <w:r>
        <w:t>Personen mit Trisomie</w:t>
      </w:r>
      <w:r w:rsidR="00AF6C1A">
        <w:t xml:space="preserve"> 21</w:t>
      </w:r>
    </w:p>
    <w:p w:rsidR="00AF6C1A" w:rsidRDefault="00AF6C1A" w:rsidP="00AF6C1A">
      <w:pPr>
        <w:pStyle w:val="Listenabsatz"/>
        <w:numPr>
          <w:ilvl w:val="0"/>
          <w:numId w:val="1"/>
        </w:numPr>
      </w:pPr>
      <w:r>
        <w:t>Personen nach Organtransplantation</w:t>
      </w:r>
    </w:p>
    <w:p w:rsidR="004F2C8A" w:rsidRDefault="004F2C8A" w:rsidP="004F2C8A">
      <w:pPr>
        <w:pStyle w:val="Listenabsatz"/>
        <w:numPr>
          <w:ilvl w:val="0"/>
          <w:numId w:val="1"/>
        </w:numPr>
      </w:pPr>
      <w:r>
        <w:t xml:space="preserve">Personen mit einer Demenz oder geistigen Behinderung </w:t>
      </w:r>
    </w:p>
    <w:p w:rsidR="00F82E04" w:rsidRDefault="00F82E04" w:rsidP="00F82E04">
      <w:pPr>
        <w:pStyle w:val="Listenabsatz"/>
        <w:numPr>
          <w:ilvl w:val="0"/>
          <w:numId w:val="1"/>
        </w:numPr>
      </w:pPr>
      <w:r>
        <w:t xml:space="preserve">Personen </w:t>
      </w:r>
      <w:r w:rsidRPr="00F82E04">
        <w:t>mit schwerer psychiatrischer Erkrankung</w:t>
      </w:r>
    </w:p>
    <w:p w:rsidR="00AF6C1A" w:rsidRDefault="00AF6C1A" w:rsidP="00AF6C1A">
      <w:pPr>
        <w:pStyle w:val="Listenabsatz"/>
        <w:numPr>
          <w:ilvl w:val="0"/>
          <w:numId w:val="1"/>
        </w:numPr>
      </w:pPr>
      <w:r w:rsidRPr="00F82E04">
        <w:t xml:space="preserve">Personen mit malignen hämatologischen Erkrankungen oder </w:t>
      </w:r>
      <w:proofErr w:type="spellStart"/>
      <w:r w:rsidRPr="00F82E04">
        <w:t>behandlungsbed</w:t>
      </w:r>
      <w:r>
        <w:t>ürftigen</w:t>
      </w:r>
      <w:proofErr w:type="spellEnd"/>
      <w:r>
        <w:t xml:space="preserve"> soliden Tumorerkrankungen</w:t>
      </w:r>
    </w:p>
    <w:p w:rsidR="00F82E04" w:rsidRDefault="00F82E04" w:rsidP="00F82E04">
      <w:pPr>
        <w:pStyle w:val="Listenabsatz"/>
        <w:numPr>
          <w:ilvl w:val="0"/>
          <w:numId w:val="1"/>
        </w:numPr>
      </w:pPr>
      <w:r>
        <w:t>Personen mit interstitieller</w:t>
      </w:r>
      <w:r w:rsidRPr="00F82E04">
        <w:t xml:space="preserve"> Lungenerkrankung</w:t>
      </w:r>
      <w:r w:rsidR="00AF6C1A">
        <w:t xml:space="preserve"> (COPD, </w:t>
      </w:r>
      <w:r w:rsidR="00AF6C1A">
        <w:t>Mukoviszidose</w:t>
      </w:r>
      <w:r w:rsidR="00AF6C1A">
        <w:t>)</w:t>
      </w:r>
      <w:bookmarkStart w:id="0" w:name="_GoBack"/>
      <w:bookmarkEnd w:id="0"/>
    </w:p>
    <w:p w:rsidR="00F82E04" w:rsidRDefault="00F82E04" w:rsidP="00F82E04">
      <w:pPr>
        <w:pStyle w:val="Listenabsatz"/>
        <w:numPr>
          <w:ilvl w:val="0"/>
          <w:numId w:val="1"/>
        </w:numPr>
      </w:pPr>
      <w:r>
        <w:t>P</w:t>
      </w:r>
      <w:r w:rsidRPr="00F82E04">
        <w:t>ersonen mit Diabetes mellitus (mit HbA1c ≥ 58 mmol/</w:t>
      </w:r>
      <w:proofErr w:type="spellStart"/>
      <w:r w:rsidRPr="00F82E04">
        <w:t>mol</w:t>
      </w:r>
      <w:proofErr w:type="spellEnd"/>
      <w:r w:rsidRPr="00F82E04">
        <w:t xml:space="preserve"> oder≥ 7,5%</w:t>
      </w:r>
      <w:r>
        <w:t>)</w:t>
      </w:r>
    </w:p>
    <w:p w:rsidR="00F82E04" w:rsidRDefault="00F82E04" w:rsidP="00F82E04">
      <w:pPr>
        <w:pStyle w:val="Listenabsatz"/>
        <w:numPr>
          <w:ilvl w:val="0"/>
          <w:numId w:val="1"/>
        </w:numPr>
      </w:pPr>
      <w:r>
        <w:t>P</w:t>
      </w:r>
      <w:r w:rsidRPr="00F82E04">
        <w:t>ersonen mit Leberzirrhose oder einer anderen chronischen Lebererkrankung</w:t>
      </w:r>
    </w:p>
    <w:p w:rsidR="00F82E04" w:rsidRDefault="00F82E04" w:rsidP="00F82E04">
      <w:pPr>
        <w:pStyle w:val="Listenabsatz"/>
        <w:numPr>
          <w:ilvl w:val="0"/>
          <w:numId w:val="1"/>
        </w:numPr>
      </w:pPr>
      <w:r w:rsidRPr="00F82E04">
        <w:t>Personen m</w:t>
      </w:r>
      <w:r>
        <w:t>it chronischer Nierenerkrankung</w:t>
      </w:r>
    </w:p>
    <w:p w:rsidR="00F82E04" w:rsidRDefault="00F82E04" w:rsidP="00F82E04">
      <w:pPr>
        <w:pStyle w:val="Listenabsatz"/>
        <w:numPr>
          <w:ilvl w:val="0"/>
          <w:numId w:val="1"/>
        </w:numPr>
      </w:pPr>
      <w:r w:rsidRPr="00F82E04">
        <w:t>Personen mit Adipositas (Personen mit Body-</w:t>
      </w:r>
      <w:proofErr w:type="spellStart"/>
      <w:r w:rsidRPr="00F82E04">
        <w:t>Mass</w:t>
      </w:r>
      <w:proofErr w:type="spellEnd"/>
      <w:r w:rsidRPr="00F82E04">
        <w:t>-Index über 40)</w:t>
      </w:r>
    </w:p>
    <w:p w:rsidR="004F2C8A" w:rsidRDefault="00F82E04" w:rsidP="00F82E04">
      <w:pPr>
        <w:pStyle w:val="Listenabsatz"/>
        <w:numPr>
          <w:ilvl w:val="0"/>
          <w:numId w:val="1"/>
        </w:numPr>
      </w:pPr>
      <w:r>
        <w:t>Personen, bei denen nach individueller ärztlicher Beurteilung</w:t>
      </w:r>
      <w:r w:rsidRPr="00F82E04">
        <w:t xml:space="preserve"> ein sehr hohes oder hohes Risiko für einen schweren oder tödlichen Krankheitsverlauf </w:t>
      </w:r>
      <w:r>
        <w:t>besteht</w:t>
      </w:r>
    </w:p>
    <w:p w:rsidR="004F2C8A" w:rsidRDefault="004F2C8A" w:rsidP="004F2C8A">
      <w:r>
        <w:t>Mit freundlichen Grüßen</w:t>
      </w:r>
    </w:p>
    <w:p w:rsidR="004F2C8A" w:rsidRDefault="004F2C8A">
      <w:r>
        <w:t>Dr. Corona</w:t>
      </w:r>
    </w:p>
    <w:sectPr w:rsidR="004F2C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Std Lt">
    <w:panose1 w:val="020B0403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NeueLT Std Med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9599F"/>
    <w:multiLevelType w:val="hybridMultilevel"/>
    <w:tmpl w:val="FB24450E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C8A"/>
    <w:rsid w:val="000657C6"/>
    <w:rsid w:val="003C277C"/>
    <w:rsid w:val="004F2C8A"/>
    <w:rsid w:val="00AF6C1A"/>
    <w:rsid w:val="00BE543B"/>
    <w:rsid w:val="00C551A8"/>
    <w:rsid w:val="00D722CF"/>
    <w:rsid w:val="00F82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E51A8"/>
  <w15:chartTrackingRefBased/>
  <w15:docId w15:val="{6D874507-1BE9-444B-9C9B-F97A6A48F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NeueLT Std Lt" w:eastAsia="Calibri" w:hAnsi="HelveticaNeueLT Std Lt" w:cs="Arial"/>
        <w:spacing w:val="2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551A8"/>
    <w:pPr>
      <w:spacing w:after="200" w:line="276" w:lineRule="auto"/>
    </w:pPr>
    <w:rPr>
      <w:rFonts w:cs="Times New Roman"/>
      <w:spacing w:val="0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C551A8"/>
    <w:pPr>
      <w:keepNext/>
      <w:keepLines/>
      <w:spacing w:before="240" w:after="0"/>
      <w:outlineLvl w:val="0"/>
    </w:pPr>
    <w:rPr>
      <w:rFonts w:ascii="HelveticaNeueLT Std Med" w:eastAsiaTheme="majorEastAsia" w:hAnsi="HelveticaNeueLT Std Med" w:cstheme="majorBidi"/>
      <w:color w:val="2E74B5" w:themeColor="accent1" w:themeShade="BF"/>
      <w:spacing w:val="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551A8"/>
    <w:pPr>
      <w:keepNext/>
      <w:keepLines/>
      <w:spacing w:before="40" w:after="0"/>
      <w:outlineLvl w:val="1"/>
    </w:pPr>
    <w:rPr>
      <w:rFonts w:ascii="HelveticaNeueLT Std Med" w:eastAsiaTheme="majorEastAsia" w:hAnsi="HelveticaNeueLT Std Med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semiHidden/>
    <w:unhideWhenUsed/>
    <w:qFormat/>
    <w:rsid w:val="00C551A8"/>
    <w:pPr>
      <w:keepNext/>
      <w:keepLines/>
      <w:spacing w:before="40" w:after="0"/>
      <w:outlineLvl w:val="2"/>
    </w:pPr>
    <w:rPr>
      <w:rFonts w:ascii="HelveticaNeueLT Std Med" w:eastAsiaTheme="majorEastAsia" w:hAnsi="HelveticaNeueLT Std Med" w:cstheme="majorBidi"/>
      <w:color w:val="0070C0"/>
      <w:spacing w:val="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551A8"/>
    <w:rPr>
      <w:rFonts w:ascii="HelveticaNeueLT Std Med" w:eastAsiaTheme="majorEastAsia" w:hAnsi="HelveticaNeueLT Std Med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551A8"/>
    <w:rPr>
      <w:rFonts w:ascii="HelveticaNeueLT Std Med" w:eastAsiaTheme="majorEastAsia" w:hAnsi="HelveticaNeueLT Std Med" w:cstheme="majorBidi"/>
      <w:color w:val="2E74B5" w:themeColor="accent1" w:themeShade="BF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C551A8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C551A8"/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551A8"/>
    <w:rPr>
      <w:rFonts w:ascii="HelveticaNeueLT Std Med" w:eastAsiaTheme="majorEastAsia" w:hAnsi="HelveticaNeueLT Std Med" w:cstheme="majorBidi"/>
      <w:color w:val="0070C0"/>
      <w:szCs w:val="24"/>
    </w:rPr>
  </w:style>
  <w:style w:type="paragraph" w:styleId="Listenabsatz">
    <w:name w:val="List Paragraph"/>
    <w:basedOn w:val="Standard"/>
    <w:uiPriority w:val="34"/>
    <w:qFormat/>
    <w:rsid w:val="004F2C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Junge, Inga</dc:creator>
  <cp:keywords/>
  <dc:description/>
  <cp:lastModifiedBy>Bareiss, Felix</cp:lastModifiedBy>
  <cp:revision>3</cp:revision>
  <dcterms:created xsi:type="dcterms:W3CDTF">2021-02-10T07:14:00Z</dcterms:created>
  <dcterms:modified xsi:type="dcterms:W3CDTF">2021-02-10T07:29:00Z</dcterms:modified>
</cp:coreProperties>
</file>